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</w:rPr>
        <w:t xml:space="preserve">19 Број: </w:t>
      </w:r>
      <w:r w:rsidRPr="009971B0">
        <w:rPr>
          <w:rFonts w:ascii="Times New Roman" w:hAnsi="Times New Roman"/>
          <w:sz w:val="24"/>
          <w:szCs w:val="24"/>
          <w:lang w:val="sr-Cyrl-CS"/>
        </w:rPr>
        <w:t>06-2/407-21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971B0">
        <w:rPr>
          <w:rFonts w:ascii="Times New Roman" w:eastAsia="Times New Roman" w:hAnsi="Times New Roman"/>
          <w:sz w:val="24"/>
          <w:szCs w:val="24"/>
        </w:rPr>
        <w:t>октобар</w:t>
      </w:r>
      <w:proofErr w:type="gramEnd"/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9971B0">
        <w:rPr>
          <w:rFonts w:ascii="Times New Roman" w:eastAsia="Times New Roman" w:hAnsi="Times New Roman"/>
          <w:sz w:val="24"/>
          <w:szCs w:val="24"/>
        </w:rPr>
        <w:t>2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</w:rPr>
        <w:t>1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9971B0">
        <w:rPr>
          <w:rFonts w:ascii="Times New Roman" w:eastAsia="Times New Roman" w:hAnsi="Times New Roman"/>
          <w:sz w:val="24"/>
          <w:szCs w:val="24"/>
        </w:rPr>
        <w:t>ОКТОБРА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9971B0">
        <w:rPr>
          <w:rFonts w:ascii="Times New Roman" w:eastAsia="Times New Roman" w:hAnsi="Times New Roman"/>
          <w:sz w:val="24"/>
          <w:szCs w:val="24"/>
        </w:rPr>
        <w:t>21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почела у 1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,0</w:t>
      </w:r>
      <w:r w:rsidRPr="009971B0">
        <w:rPr>
          <w:rFonts w:ascii="Times New Roman" w:eastAsia="Times New Roman" w:hAnsi="Times New Roman"/>
          <w:sz w:val="24"/>
          <w:szCs w:val="24"/>
        </w:rPr>
        <w:t>0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1B3CBD" w:rsidRPr="009971B0" w:rsidRDefault="001B3CBD" w:rsidP="001B3CBD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Седницом је председавао Жарко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Богатиновић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, заменик председника Одбора.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Гојко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Палалић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, Марија Тодоровић, Томислав Јанковић, Весна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Кришанов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>, Јелена Обрадовић, Драган М. Марковић, Мина Китановић</w:t>
      </w:r>
      <w:r w:rsidRPr="009971B0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Јасмина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Каранац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, као и заменици чланова Одбора: Оља Петровић (заменик члана Марка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Парезановића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>)</w:t>
      </w:r>
      <w:r w:rsidR="0092245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2245B">
        <w:rPr>
          <w:rFonts w:ascii="Times New Roman" w:eastAsia="Times New Roman" w:hAnsi="Times New Roman"/>
          <w:sz w:val="24"/>
          <w:szCs w:val="24"/>
        </w:rPr>
        <w:t>и</w:t>
      </w:r>
      <w:bookmarkStart w:id="0" w:name="_GoBack"/>
      <w:bookmarkEnd w:id="0"/>
      <w:r w:rsidRPr="009971B0">
        <w:rPr>
          <w:rFonts w:ascii="Times New Roman" w:eastAsia="Times New Roman" w:hAnsi="Times New Roman"/>
          <w:sz w:val="24"/>
          <w:szCs w:val="24"/>
        </w:rPr>
        <w:t xml:space="preserve"> Весна Ивковић (заменик члана Љубинка Ракоњца).</w:t>
      </w: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</w:rPr>
        <w:t xml:space="preserve">Седници нису присуствовали чланови Одбора: проф. др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Љубинко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 Ракоњац, Драгана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Радиновић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 Марко Младеновић, Марко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Парезановић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, Александар Југовић,  Невенка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Костадинова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Акош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Ујхељи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 и Александра Павловић Марковић. 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</w:rPr>
        <w:tab/>
        <w:t xml:space="preserve">Седници су присуствовале и представнице Министарства за заштиту животне средине: Александра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Имширагић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 Ђурић, помоћник министра и</w:t>
      </w:r>
      <w:r w:rsidRPr="009971B0">
        <w:rPr>
          <w:rFonts w:ascii="Times New Roman" w:hAnsi="Times New Roman"/>
          <w:sz w:val="24"/>
          <w:szCs w:val="24"/>
        </w:rPr>
        <w:t xml:space="preserve"> </w:t>
      </w:r>
      <w:r w:rsidRPr="009971B0">
        <w:rPr>
          <w:rFonts w:ascii="Times New Roman" w:eastAsia="Times New Roman" w:hAnsi="Times New Roman"/>
          <w:sz w:val="24"/>
          <w:szCs w:val="24"/>
        </w:rPr>
        <w:t xml:space="preserve">Слађана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Брђић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, шеф Одсека за заштиту од буке, вибрација и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нејонизујућих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 зрачења, као и представник Зелене столице Милош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</w:rPr>
        <w:t>Ђајић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</w:rPr>
        <w:t xml:space="preserve"> (Центар модерних вештина). 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</w:rPr>
        <w:tab/>
        <w:t xml:space="preserve">На предлог председавајућег, 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са 11 гласова „за“, </w:t>
      </w:r>
      <w:r w:rsidRPr="009971B0">
        <w:rPr>
          <w:rFonts w:ascii="Times New Roman" w:eastAsia="Times New Roman" w:hAnsi="Times New Roman"/>
          <w:sz w:val="24"/>
          <w:szCs w:val="24"/>
        </w:rPr>
        <w:t>једногласно, усвојен је следећи: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:rsidR="001B3CBD" w:rsidRPr="009971B0" w:rsidRDefault="001B3CBD" w:rsidP="001B3C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971B0">
        <w:rPr>
          <w:lang w:val="sr-Cyrl-CS"/>
        </w:rPr>
        <w:t>Разматрање Предлога закона о заштити од буке у животној средини, који је поднела Влада, у појединостима;</w:t>
      </w:r>
    </w:p>
    <w:p w:rsidR="001B3CBD" w:rsidRPr="009971B0" w:rsidRDefault="001B3CBD" w:rsidP="001B3C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Разно.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</w:rPr>
        <w:t xml:space="preserve">Пре преласка на рад по утврђеном дневном реду, 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са 11 гласова „за“, </w:t>
      </w:r>
      <w:r w:rsidRPr="009971B0">
        <w:rPr>
          <w:rFonts w:ascii="Times New Roman" w:eastAsia="Times New Roman" w:hAnsi="Times New Roman"/>
          <w:sz w:val="24"/>
          <w:szCs w:val="24"/>
        </w:rPr>
        <w:t>једногласно, усвојен је Записник 15. седнице Одбора за заштиту животне средине, одржане 4. октобра 2021. године.</w:t>
      </w:r>
    </w:p>
    <w:p w:rsidR="001B3CBD" w:rsidRPr="009971B0" w:rsidRDefault="001B3CBD" w:rsidP="001B3C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1B3CBD" w:rsidRPr="009971B0" w:rsidRDefault="001B3CBD" w:rsidP="001B3CBD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>Прва тачка дневног реда</w:t>
      </w:r>
      <w:r w:rsidRPr="009971B0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9971B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9971B0">
        <w:rPr>
          <w:rFonts w:ascii="Times New Roman" w:hAnsi="Times New Roman"/>
          <w:b/>
          <w:sz w:val="24"/>
          <w:szCs w:val="24"/>
          <w:lang w:val="sr-Cyrl-CS"/>
        </w:rPr>
        <w:t>Разматрање Предлога закона о заштити од буке у животној средини, који је поднела Влада, у појединостима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>Председавајући је констатовао да су на Предлог закона о заштити од буке у животној средини поднета два амандмана, и то: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 xml:space="preserve">- на члан 34, који је поднео народни посланик Ђорђе </w:t>
      </w:r>
      <w:proofErr w:type="spellStart"/>
      <w:r w:rsidRPr="009971B0">
        <w:rPr>
          <w:rFonts w:ascii="Times New Roman" w:hAnsi="Times New Roman"/>
          <w:sz w:val="24"/>
          <w:szCs w:val="24"/>
        </w:rPr>
        <w:t>Комленски</w:t>
      </w:r>
      <w:proofErr w:type="spellEnd"/>
    </w:p>
    <w:p w:rsidR="009971B0" w:rsidRPr="009971B0" w:rsidRDefault="009971B0" w:rsidP="009971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>- на члан 40, који је поднео народни посланик Зоран Томић.</w:t>
      </w:r>
    </w:p>
    <w:p w:rsidR="001B3CBD" w:rsidRPr="009971B0" w:rsidRDefault="009971B0" w:rsidP="001B3CB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lastRenderedPageBreak/>
        <w:t xml:space="preserve">Александра </w:t>
      </w:r>
      <w:proofErr w:type="spellStart"/>
      <w:r w:rsidRPr="009971B0">
        <w:rPr>
          <w:rFonts w:ascii="Times New Roman" w:hAnsi="Times New Roman"/>
          <w:sz w:val="24"/>
          <w:szCs w:val="24"/>
        </w:rPr>
        <w:t>Имширагић</w:t>
      </w:r>
      <w:proofErr w:type="spellEnd"/>
      <w:r w:rsidRPr="009971B0">
        <w:rPr>
          <w:rFonts w:ascii="Times New Roman" w:hAnsi="Times New Roman"/>
          <w:sz w:val="24"/>
          <w:szCs w:val="24"/>
        </w:rPr>
        <w:t xml:space="preserve"> Ђурић, помоћник министра заштите животне средине обавестила је Одбор да су оба поднета амандмана прихватљива</w:t>
      </w:r>
      <w:r>
        <w:rPr>
          <w:rFonts w:ascii="Times New Roman" w:hAnsi="Times New Roman"/>
          <w:sz w:val="24"/>
          <w:szCs w:val="24"/>
        </w:rPr>
        <w:t>,</w:t>
      </w:r>
      <w:r w:rsidRPr="009971B0">
        <w:rPr>
          <w:rFonts w:ascii="Times New Roman" w:hAnsi="Times New Roman"/>
          <w:sz w:val="24"/>
          <w:szCs w:val="24"/>
        </w:rPr>
        <w:t xml:space="preserve"> јер се њима отклањају техничке грешке у тексту Предлога закона о заштити од буке у животној средини.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>Одбор је са 11 гласова „за“ одлучио да предложи Народној скупштини да прихвати следеће амандмане: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 xml:space="preserve">- на члан 34, који је поднео народни посланик Ђорђе </w:t>
      </w:r>
      <w:proofErr w:type="spellStart"/>
      <w:r w:rsidRPr="009971B0">
        <w:rPr>
          <w:rFonts w:ascii="Times New Roman" w:hAnsi="Times New Roman"/>
          <w:sz w:val="24"/>
          <w:szCs w:val="24"/>
        </w:rPr>
        <w:t>Комленски</w:t>
      </w:r>
      <w:proofErr w:type="spellEnd"/>
      <w:r w:rsidRPr="009971B0">
        <w:rPr>
          <w:rFonts w:ascii="Times New Roman" w:hAnsi="Times New Roman"/>
          <w:sz w:val="24"/>
          <w:szCs w:val="24"/>
        </w:rPr>
        <w:t xml:space="preserve"> и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>- на члан 40, који је поднео народни посланик Зоран Томић.</w:t>
      </w:r>
    </w:p>
    <w:p w:rsidR="009971B0" w:rsidRPr="009971B0" w:rsidRDefault="009971B0" w:rsidP="009971B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71B0" w:rsidRPr="009971B0" w:rsidRDefault="009971B0" w:rsidP="009971B0">
      <w:pPr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ab/>
        <w:t xml:space="preserve">Председавајући је констатовао да је члан Одбора Гојко </w:t>
      </w:r>
      <w:proofErr w:type="spellStart"/>
      <w:r w:rsidRPr="009971B0">
        <w:rPr>
          <w:rFonts w:ascii="Times New Roman" w:hAnsi="Times New Roman"/>
          <w:sz w:val="24"/>
          <w:szCs w:val="24"/>
        </w:rPr>
        <w:t>Палалић</w:t>
      </w:r>
      <w:proofErr w:type="spellEnd"/>
      <w:r w:rsidRPr="009971B0">
        <w:rPr>
          <w:rFonts w:ascii="Times New Roman" w:hAnsi="Times New Roman"/>
          <w:sz w:val="24"/>
          <w:szCs w:val="24"/>
        </w:rPr>
        <w:t xml:space="preserve"> у дискусији на прошлој седници Одбора указао на техничке грешке у тексту Предлога закона о заштити од буке у животној средини, које је потребно исправити и предл</w:t>
      </w:r>
      <w:r>
        <w:rPr>
          <w:rFonts w:ascii="Times New Roman" w:hAnsi="Times New Roman"/>
          <w:sz w:val="24"/>
          <w:szCs w:val="24"/>
        </w:rPr>
        <w:t>о</w:t>
      </w:r>
      <w:r w:rsidRPr="009971B0">
        <w:rPr>
          <w:rFonts w:ascii="Times New Roman" w:hAnsi="Times New Roman"/>
          <w:sz w:val="24"/>
          <w:szCs w:val="24"/>
        </w:rPr>
        <w:t>жио да Одбор за заштиту животне средине, на основу члана 157. став 6. Пословника Народне скупштине, поднесе амандмане на чланове 39. и 41. овог предлога закона, како би се исправили погрешно наведени позив</w:t>
      </w:r>
      <w:r>
        <w:rPr>
          <w:rFonts w:ascii="Times New Roman" w:hAnsi="Times New Roman"/>
          <w:sz w:val="24"/>
          <w:szCs w:val="24"/>
        </w:rPr>
        <w:t>и</w:t>
      </w:r>
      <w:r w:rsidRPr="009971B0">
        <w:rPr>
          <w:rFonts w:ascii="Times New Roman" w:hAnsi="Times New Roman"/>
          <w:sz w:val="24"/>
          <w:szCs w:val="24"/>
        </w:rPr>
        <w:t xml:space="preserve"> на члан у члану 39. Предлога закона, односно на став члана у члану 41. Предлога закона. </w:t>
      </w:r>
    </w:p>
    <w:p w:rsidR="009971B0" w:rsidRPr="009971B0" w:rsidRDefault="009971B0" w:rsidP="009971B0">
      <w:pPr>
        <w:jc w:val="both"/>
        <w:rPr>
          <w:rFonts w:ascii="Times New Roman" w:hAnsi="Times New Roman"/>
          <w:sz w:val="24"/>
          <w:szCs w:val="24"/>
        </w:rPr>
      </w:pPr>
      <w:r w:rsidRPr="009971B0">
        <w:rPr>
          <w:rFonts w:ascii="Times New Roman" w:hAnsi="Times New Roman"/>
          <w:sz w:val="24"/>
          <w:szCs w:val="24"/>
        </w:rPr>
        <w:tab/>
        <w:t>Одбор је, 11 гласова „за“, прихватио предлог председавајућег и, у складу са чланом 157. став 6. Пословника Народне скупштине, поднео амандмане на чл. 39. и 41. Предлога закона.</w:t>
      </w:r>
    </w:p>
    <w:p w:rsidR="001B3CBD" w:rsidRPr="009971B0" w:rsidRDefault="001B3CBD" w:rsidP="001B3CBD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bCs/>
          <w:sz w:val="24"/>
          <w:szCs w:val="24"/>
          <w:u w:val="single"/>
        </w:rPr>
        <w:t>Друга тачка дневног реда</w:t>
      </w:r>
      <w:r w:rsidRPr="009971B0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9971B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Разно</w:t>
      </w:r>
    </w:p>
    <w:p w:rsidR="00894093" w:rsidRDefault="009971B0" w:rsidP="00894093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Александра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Имширагић</w:t>
      </w:r>
      <w:proofErr w:type="spellEnd"/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Ђурић, помоћник министра заштите животне 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информисала је Одбор о томе да Министарство заштите животне средине увелико ради на изради програма за заштиту ваздуха у Републици Србији и позвала чланове Одбора да попуне упитник на сајту министарства у коме су понуђена три различита предлога могућих мера које се могу наћи у будућем Акционом плану заштите ваздуха у </w:t>
      </w:r>
      <w:r w:rsidR="00894093" w:rsidRPr="00894093">
        <w:rPr>
          <w:rFonts w:ascii="Times New Roman" w:eastAsia="Times New Roman" w:hAnsi="Times New Roman"/>
          <w:sz w:val="24"/>
          <w:szCs w:val="24"/>
          <w:lang w:val="sr-Cyrl-CS"/>
        </w:rPr>
        <w:t>Републици Србији</w:t>
      </w:r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. Рекла је да ће </w:t>
      </w:r>
      <w:proofErr w:type="spellStart"/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>мејл</w:t>
      </w:r>
      <w:proofErr w:type="spellEnd"/>
      <w:r w:rsidR="00894093">
        <w:rPr>
          <w:rFonts w:ascii="Times New Roman" w:eastAsia="Times New Roman" w:hAnsi="Times New Roman"/>
          <w:sz w:val="24"/>
          <w:szCs w:val="24"/>
          <w:lang w:val="sr-Cyrl-CS"/>
        </w:rPr>
        <w:t xml:space="preserve"> са линком за приступ упитнику бити прослеђен свим члановима Одбора. Подсетила је присутне да ће крајем месеца октобра бити одржана конференција на којој ће бити представљен први програм заштите ваздуха у Републици Србији. </w:t>
      </w:r>
    </w:p>
    <w:p w:rsidR="001B3CBD" w:rsidRPr="009971B0" w:rsidRDefault="001B3CBD" w:rsidP="001B3CBD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завршена у 1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971B0" w:rsidRPr="009971B0">
        <w:rPr>
          <w:rFonts w:ascii="Times New Roman" w:eastAsia="Times New Roman" w:hAnsi="Times New Roman"/>
          <w:sz w:val="24"/>
          <w:szCs w:val="24"/>
          <w:lang w:val="sr-Cyrl-CS"/>
        </w:rPr>
        <w:t>09</w:t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B3CBD" w:rsidRPr="009971B0" w:rsidRDefault="001B3CBD" w:rsidP="001B3CBD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9971B0">
        <w:rPr>
          <w:rFonts w:ascii="Times New Roman" w:eastAsiaTheme="minorHAnsi" w:hAnsi="Times New Roman"/>
          <w:sz w:val="24"/>
          <w:szCs w:val="24"/>
        </w:rPr>
        <w:tab/>
        <w:t>СЕКРЕТАР</w:t>
      </w:r>
      <w:r w:rsidRPr="009971B0">
        <w:rPr>
          <w:rFonts w:ascii="Times New Roman" w:eastAsiaTheme="minorHAnsi" w:hAnsi="Times New Roman"/>
          <w:sz w:val="24"/>
          <w:szCs w:val="24"/>
        </w:rPr>
        <w:tab/>
        <w:t>ЗАМЕНИК ПРЕДСЕДНИКА</w:t>
      </w:r>
    </w:p>
    <w:p w:rsidR="001B3CBD" w:rsidRPr="009971B0" w:rsidRDefault="001B3CBD" w:rsidP="001B3CBD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9971B0"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 w:rsidRPr="009971B0">
        <w:rPr>
          <w:rFonts w:ascii="Times New Roman" w:eastAsiaTheme="minorHAnsi" w:hAnsi="Times New Roman"/>
          <w:sz w:val="24"/>
          <w:szCs w:val="24"/>
        </w:rPr>
        <w:tab/>
      </w:r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 xml:space="preserve">Жарко </w:t>
      </w:r>
      <w:proofErr w:type="spellStart"/>
      <w:r w:rsidRPr="009971B0">
        <w:rPr>
          <w:rFonts w:ascii="Times New Roman" w:eastAsia="Times New Roman" w:hAnsi="Times New Roman"/>
          <w:sz w:val="24"/>
          <w:szCs w:val="24"/>
          <w:lang w:val="sr-Cyrl-CS"/>
        </w:rPr>
        <w:t>Богатиновић</w:t>
      </w:r>
      <w:proofErr w:type="spellEnd"/>
    </w:p>
    <w:p w:rsidR="00E166D0" w:rsidRPr="009971B0" w:rsidRDefault="00E166D0">
      <w:pPr>
        <w:rPr>
          <w:rFonts w:ascii="Times New Roman" w:hAnsi="Times New Roman"/>
          <w:sz w:val="24"/>
          <w:szCs w:val="24"/>
        </w:rPr>
      </w:pPr>
    </w:p>
    <w:sectPr w:rsidR="00E166D0" w:rsidRPr="009971B0" w:rsidSect="009971B0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B0" w:rsidRDefault="009971B0" w:rsidP="009971B0">
      <w:pPr>
        <w:spacing w:after="0" w:line="240" w:lineRule="auto"/>
      </w:pPr>
      <w:r>
        <w:separator/>
      </w:r>
    </w:p>
  </w:endnote>
  <w:endnote w:type="continuationSeparator" w:id="0">
    <w:p w:rsidR="009971B0" w:rsidRDefault="009971B0" w:rsidP="00997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B0" w:rsidRDefault="009971B0" w:rsidP="009971B0">
      <w:pPr>
        <w:spacing w:after="0" w:line="240" w:lineRule="auto"/>
      </w:pPr>
      <w:r>
        <w:separator/>
      </w:r>
    </w:p>
  </w:footnote>
  <w:footnote w:type="continuationSeparator" w:id="0">
    <w:p w:rsidR="009971B0" w:rsidRDefault="009971B0" w:rsidP="00997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1646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71B0" w:rsidRDefault="009971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4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1B0" w:rsidRDefault="00997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BD"/>
    <w:rsid w:val="001B3CBD"/>
    <w:rsid w:val="0075272E"/>
    <w:rsid w:val="00894093"/>
    <w:rsid w:val="0092245B"/>
    <w:rsid w:val="009971B0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5122"/>
  <w15:chartTrackingRefBased/>
  <w15:docId w15:val="{EA977B7B-6910-4258-819E-2E0D640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BD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B3CBD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97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B0"/>
    <w:rPr>
      <w:rFonts w:ascii="Calibri" w:eastAsia="Calibri" w:hAnsi="Calibri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97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B0"/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3</cp:revision>
  <dcterms:created xsi:type="dcterms:W3CDTF">2021-10-11T11:34:00Z</dcterms:created>
  <dcterms:modified xsi:type="dcterms:W3CDTF">2021-11-02T10:07:00Z</dcterms:modified>
</cp:coreProperties>
</file>